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33" w:rsidRDefault="00DA71CC">
      <w:pPr>
        <w:rPr>
          <w:rFonts w:asciiTheme="majorHAnsi" w:eastAsia="Times New Roman" w:hAnsiTheme="majorHAnsi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NOTES:  </w:t>
      </w:r>
      <w:r>
        <w:rPr>
          <w:rFonts w:asciiTheme="majorHAnsi" w:eastAsia="Times New Roman" w:hAnsiTheme="majorHAnsi" w:cs="Times New Roman"/>
          <w:b/>
          <w:i/>
          <w:sz w:val="24"/>
          <w:szCs w:val="24"/>
        </w:rPr>
        <w:t>The Words That Remade America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7285"/>
      </w:tblGrid>
      <w:tr w:rsidR="00DA71CC" w:rsidTr="00DA71CC">
        <w:tc>
          <w:tcPr>
            <w:tcW w:w="2065" w:type="dxa"/>
          </w:tcPr>
          <w:p w:rsidR="00DA71CC" w:rsidRDefault="00DA71CC">
            <w:pPr>
              <w:rPr>
                <w:rFonts w:asciiTheme="majorHAnsi" w:hAnsiTheme="majorHAnsi"/>
              </w:rPr>
            </w:pPr>
          </w:p>
          <w:p w:rsidR="00DA71CC" w:rsidRDefault="00DA71CC">
            <w:pPr>
              <w:rPr>
                <w:rFonts w:asciiTheme="majorHAnsi" w:hAnsiTheme="majorHAnsi"/>
                <w:b/>
                <w:i/>
              </w:rPr>
            </w:pPr>
            <w:r w:rsidRPr="00DA71CC">
              <w:rPr>
                <w:rFonts w:asciiTheme="majorHAnsi" w:hAnsiTheme="majorHAnsi"/>
                <w:b/>
                <w:i/>
              </w:rPr>
              <w:t>Remarks</w:t>
            </w:r>
          </w:p>
          <w:p w:rsidR="00DA71CC" w:rsidRDefault="00DA71CC">
            <w:pPr>
              <w:rPr>
                <w:rFonts w:asciiTheme="majorHAnsi" w:hAnsiTheme="majorHAnsi"/>
                <w:b/>
                <w:i/>
              </w:rPr>
            </w:pPr>
          </w:p>
          <w:p w:rsidR="00DA71CC" w:rsidRPr="00DA71CC" w:rsidRDefault="00DA7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does Wills create context and persona for Lincoln’s remarks?  What effect does this have on the reader?</w:t>
            </w:r>
          </w:p>
          <w:p w:rsidR="00DA71CC" w:rsidRPr="00DA71CC" w:rsidRDefault="00DA71C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7285" w:type="dxa"/>
          </w:tcPr>
          <w:p w:rsidR="00DA71CC" w:rsidRDefault="00DA71CC">
            <w:pPr>
              <w:rPr>
                <w:rFonts w:asciiTheme="majorHAnsi" w:hAnsiTheme="majorHAnsi"/>
              </w:rPr>
            </w:pPr>
          </w:p>
        </w:tc>
      </w:tr>
      <w:tr w:rsidR="00DA71CC" w:rsidTr="00DA71CC">
        <w:tc>
          <w:tcPr>
            <w:tcW w:w="2065" w:type="dxa"/>
          </w:tcPr>
          <w:p w:rsidR="00DA71CC" w:rsidRDefault="00DA71CC">
            <w:pPr>
              <w:rPr>
                <w:rFonts w:asciiTheme="majorHAnsi" w:hAnsiTheme="majorHAnsi"/>
              </w:rPr>
            </w:pPr>
          </w:p>
          <w:p w:rsidR="00DA71CC" w:rsidRDefault="00DA71CC">
            <w:pPr>
              <w:rPr>
                <w:rFonts w:asciiTheme="majorHAnsi" w:hAnsiTheme="majorHAnsi"/>
              </w:rPr>
            </w:pPr>
          </w:p>
          <w:p w:rsidR="00DA71CC" w:rsidRDefault="00DA71CC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A Giant, If Benign, Swindle</w:t>
            </w:r>
          </w:p>
          <w:p w:rsidR="00DA71CC" w:rsidRDefault="00DA71CC">
            <w:pPr>
              <w:rPr>
                <w:rFonts w:asciiTheme="majorHAnsi" w:hAnsiTheme="majorHAnsi"/>
              </w:rPr>
            </w:pPr>
          </w:p>
          <w:p w:rsidR="00DA71CC" w:rsidRDefault="00DA7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According to Wills, what was the effect of Lincoln’s speech?</w:t>
            </w:r>
          </w:p>
          <w:p w:rsidR="00DA71CC" w:rsidRDefault="00DA71CC">
            <w:pPr>
              <w:rPr>
                <w:rFonts w:asciiTheme="majorHAnsi" w:hAnsiTheme="majorHAnsi"/>
              </w:rPr>
            </w:pPr>
          </w:p>
          <w:p w:rsidR="00DA71CC" w:rsidRPr="00DA71CC" w:rsidRDefault="00DA71CC">
            <w:pPr>
              <w:rPr>
                <w:rFonts w:asciiTheme="majorHAnsi" w:hAnsiTheme="majorHAnsi"/>
              </w:rPr>
            </w:pPr>
          </w:p>
        </w:tc>
        <w:tc>
          <w:tcPr>
            <w:tcW w:w="7285" w:type="dxa"/>
          </w:tcPr>
          <w:p w:rsidR="00DA71CC" w:rsidRDefault="00DA71CC">
            <w:pPr>
              <w:rPr>
                <w:rFonts w:asciiTheme="majorHAnsi" w:hAnsiTheme="majorHAnsi"/>
              </w:rPr>
            </w:pPr>
          </w:p>
        </w:tc>
      </w:tr>
      <w:tr w:rsidR="00DA71CC" w:rsidTr="00DA71CC">
        <w:tc>
          <w:tcPr>
            <w:tcW w:w="2065" w:type="dxa"/>
          </w:tcPr>
          <w:p w:rsidR="00DA71CC" w:rsidRDefault="00DA71CC">
            <w:pPr>
              <w:rPr>
                <w:rFonts w:asciiTheme="majorHAnsi" w:hAnsiTheme="majorHAnsi"/>
              </w:rPr>
            </w:pPr>
          </w:p>
          <w:p w:rsidR="00DA71CC" w:rsidRDefault="00DA71CC">
            <w:pPr>
              <w:rPr>
                <w:rFonts w:asciiTheme="majorHAnsi" w:hAnsiTheme="majorHAnsi"/>
              </w:rPr>
            </w:pPr>
          </w:p>
          <w:p w:rsidR="00DA71CC" w:rsidRDefault="00DA71CC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Plain Speech</w:t>
            </w:r>
          </w:p>
          <w:p w:rsidR="00DA71CC" w:rsidRDefault="00DA71CC">
            <w:pPr>
              <w:rPr>
                <w:rFonts w:asciiTheme="majorHAnsi" w:hAnsiTheme="majorHAnsi"/>
                <w:b/>
                <w:i/>
              </w:rPr>
            </w:pPr>
          </w:p>
          <w:p w:rsidR="00DA71CC" w:rsidRDefault="00DA7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does Wills describe Lincoln’s prose?  How does this effect the reader?</w:t>
            </w:r>
          </w:p>
          <w:p w:rsidR="00DA71CC" w:rsidRPr="00DA71CC" w:rsidRDefault="00DA71CC">
            <w:pPr>
              <w:rPr>
                <w:rFonts w:asciiTheme="majorHAnsi" w:hAnsiTheme="majorHAnsi"/>
              </w:rPr>
            </w:pPr>
          </w:p>
        </w:tc>
        <w:tc>
          <w:tcPr>
            <w:tcW w:w="7285" w:type="dxa"/>
          </w:tcPr>
          <w:p w:rsidR="00DA71CC" w:rsidRDefault="00DA71CC">
            <w:pPr>
              <w:rPr>
                <w:rFonts w:asciiTheme="majorHAnsi" w:hAnsiTheme="majorHAnsi"/>
              </w:rPr>
            </w:pPr>
          </w:p>
        </w:tc>
      </w:tr>
      <w:tr w:rsidR="00DA71CC" w:rsidTr="00DA71CC">
        <w:tc>
          <w:tcPr>
            <w:tcW w:w="2065" w:type="dxa"/>
          </w:tcPr>
          <w:p w:rsidR="00DA71CC" w:rsidRDefault="00DA71CC">
            <w:pPr>
              <w:rPr>
                <w:rFonts w:asciiTheme="majorHAnsi" w:hAnsiTheme="majorHAnsi"/>
              </w:rPr>
            </w:pPr>
          </w:p>
          <w:p w:rsidR="00DA71CC" w:rsidRDefault="00DA71CC">
            <w:pPr>
              <w:rPr>
                <w:rFonts w:asciiTheme="majorHAnsi" w:hAnsiTheme="majorHAnsi"/>
              </w:rPr>
            </w:pPr>
          </w:p>
          <w:p w:rsidR="00DA71CC" w:rsidRDefault="00DA7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does Lincoln use asyndeton?  Give an example.  What is the effect of the asyndeton?</w:t>
            </w:r>
          </w:p>
          <w:p w:rsidR="00DA71CC" w:rsidRDefault="00DA71CC">
            <w:pPr>
              <w:rPr>
                <w:rFonts w:asciiTheme="majorHAnsi" w:hAnsiTheme="majorHAnsi"/>
              </w:rPr>
            </w:pPr>
          </w:p>
          <w:p w:rsidR="00DA71CC" w:rsidRDefault="00DA71CC">
            <w:pPr>
              <w:rPr>
                <w:rFonts w:asciiTheme="majorHAnsi" w:hAnsiTheme="majorHAnsi"/>
              </w:rPr>
            </w:pPr>
          </w:p>
        </w:tc>
        <w:tc>
          <w:tcPr>
            <w:tcW w:w="7285" w:type="dxa"/>
          </w:tcPr>
          <w:p w:rsidR="00DA71CC" w:rsidRDefault="00DA71CC">
            <w:pPr>
              <w:rPr>
                <w:rFonts w:asciiTheme="majorHAnsi" w:hAnsiTheme="majorHAnsi"/>
              </w:rPr>
            </w:pPr>
          </w:p>
        </w:tc>
      </w:tr>
      <w:tr w:rsidR="00DA71CC" w:rsidTr="00DA71CC">
        <w:tc>
          <w:tcPr>
            <w:tcW w:w="2065" w:type="dxa"/>
          </w:tcPr>
          <w:p w:rsidR="00DA71CC" w:rsidRDefault="00DA71CC">
            <w:pPr>
              <w:rPr>
                <w:rFonts w:asciiTheme="majorHAnsi" w:hAnsiTheme="majorHAnsi"/>
              </w:rPr>
            </w:pPr>
          </w:p>
          <w:p w:rsidR="00DA71CC" w:rsidRDefault="00DA71CC">
            <w:pPr>
              <w:rPr>
                <w:rFonts w:asciiTheme="majorHAnsi" w:hAnsiTheme="majorHAnsi"/>
              </w:rPr>
            </w:pPr>
          </w:p>
          <w:p w:rsidR="00DA71CC" w:rsidRDefault="00DA7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Wills points out that Lincoln repeats antecedents, instead of using pronouns.  Give an example.  What is the effect of this?</w:t>
            </w:r>
          </w:p>
          <w:p w:rsidR="00DA71CC" w:rsidRDefault="00DA71CC">
            <w:pPr>
              <w:rPr>
                <w:rFonts w:asciiTheme="majorHAnsi" w:hAnsiTheme="majorHAnsi"/>
              </w:rPr>
            </w:pPr>
          </w:p>
          <w:p w:rsidR="00DA71CC" w:rsidRDefault="00DA71CC">
            <w:pPr>
              <w:rPr>
                <w:rFonts w:asciiTheme="majorHAnsi" w:hAnsiTheme="majorHAnsi"/>
              </w:rPr>
            </w:pPr>
          </w:p>
        </w:tc>
        <w:tc>
          <w:tcPr>
            <w:tcW w:w="7285" w:type="dxa"/>
          </w:tcPr>
          <w:p w:rsidR="00DA71CC" w:rsidRDefault="00DA71CC">
            <w:pPr>
              <w:rPr>
                <w:rFonts w:asciiTheme="majorHAnsi" w:hAnsiTheme="majorHAnsi"/>
              </w:rPr>
            </w:pPr>
          </w:p>
        </w:tc>
      </w:tr>
      <w:tr w:rsidR="00DA71CC" w:rsidTr="00DA71CC">
        <w:tc>
          <w:tcPr>
            <w:tcW w:w="2065" w:type="dxa"/>
          </w:tcPr>
          <w:p w:rsidR="00DA71CC" w:rsidRDefault="00DA71CC">
            <w:pPr>
              <w:rPr>
                <w:rFonts w:asciiTheme="majorHAnsi" w:hAnsiTheme="majorHAnsi"/>
              </w:rPr>
            </w:pPr>
          </w:p>
          <w:p w:rsidR="00DA71CC" w:rsidRDefault="00DA71CC">
            <w:pPr>
              <w:rPr>
                <w:rFonts w:asciiTheme="majorHAnsi" w:hAnsiTheme="majorHAnsi"/>
              </w:rPr>
            </w:pPr>
          </w:p>
          <w:p w:rsidR="00DA71CC" w:rsidRDefault="00DA7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Wills discusses Lincoln’s structure/organization. Summarize how the structure emphasizes his main ideas. </w:t>
            </w:r>
          </w:p>
          <w:p w:rsidR="00DA71CC" w:rsidRDefault="00DA71CC">
            <w:pPr>
              <w:rPr>
                <w:rFonts w:asciiTheme="majorHAnsi" w:hAnsiTheme="majorHAnsi"/>
              </w:rPr>
            </w:pPr>
          </w:p>
          <w:p w:rsidR="00DA71CC" w:rsidRDefault="00DA71CC">
            <w:pPr>
              <w:rPr>
                <w:rFonts w:asciiTheme="majorHAnsi" w:hAnsiTheme="majorHAnsi"/>
              </w:rPr>
            </w:pPr>
          </w:p>
          <w:p w:rsidR="00F518A5" w:rsidRDefault="00F518A5">
            <w:pPr>
              <w:rPr>
                <w:rFonts w:asciiTheme="majorHAnsi" w:hAnsiTheme="majorHAnsi"/>
              </w:rPr>
            </w:pPr>
          </w:p>
          <w:p w:rsidR="00F518A5" w:rsidRDefault="00F518A5">
            <w:pPr>
              <w:rPr>
                <w:rFonts w:asciiTheme="majorHAnsi" w:hAnsiTheme="majorHAnsi"/>
              </w:rPr>
            </w:pPr>
          </w:p>
          <w:p w:rsidR="00F518A5" w:rsidRDefault="00F518A5">
            <w:pPr>
              <w:rPr>
                <w:rFonts w:asciiTheme="majorHAnsi" w:hAnsiTheme="majorHAnsi"/>
              </w:rPr>
            </w:pPr>
          </w:p>
          <w:p w:rsidR="00DA71CC" w:rsidRDefault="00DA71CC">
            <w:pPr>
              <w:rPr>
                <w:rFonts w:asciiTheme="majorHAnsi" w:hAnsiTheme="majorHAnsi"/>
              </w:rPr>
            </w:pPr>
          </w:p>
        </w:tc>
        <w:tc>
          <w:tcPr>
            <w:tcW w:w="7285" w:type="dxa"/>
          </w:tcPr>
          <w:p w:rsidR="00DA71CC" w:rsidRDefault="00DA71CC">
            <w:pPr>
              <w:rPr>
                <w:rFonts w:asciiTheme="majorHAnsi" w:hAnsiTheme="majorHAnsi"/>
              </w:rPr>
            </w:pPr>
          </w:p>
        </w:tc>
      </w:tr>
      <w:tr w:rsidR="00DA71CC" w:rsidTr="00DA71CC">
        <w:tc>
          <w:tcPr>
            <w:tcW w:w="2065" w:type="dxa"/>
          </w:tcPr>
          <w:p w:rsidR="00DA71CC" w:rsidRDefault="00DA71CC">
            <w:pPr>
              <w:rPr>
                <w:rFonts w:asciiTheme="majorHAnsi" w:hAnsiTheme="majorHAnsi"/>
              </w:rPr>
            </w:pPr>
          </w:p>
          <w:p w:rsidR="00DA71CC" w:rsidRDefault="00DA71CC">
            <w:pPr>
              <w:rPr>
                <w:rFonts w:asciiTheme="majorHAnsi" w:hAnsiTheme="majorHAnsi"/>
              </w:rPr>
            </w:pPr>
          </w:p>
          <w:p w:rsidR="00DA71CC" w:rsidRDefault="00DA71CC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Making Union a Reality</w:t>
            </w:r>
          </w:p>
          <w:p w:rsidR="00F518A5" w:rsidRDefault="00F518A5">
            <w:pPr>
              <w:rPr>
                <w:rFonts w:asciiTheme="majorHAnsi" w:hAnsiTheme="majorHAnsi"/>
                <w:b/>
                <w:i/>
              </w:rPr>
            </w:pPr>
          </w:p>
          <w:p w:rsidR="00F518A5" w:rsidRPr="00F518A5" w:rsidRDefault="00F518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Based on Will’s analysis, what effect did this speech have on the listeners, and future Americans?</w:t>
            </w:r>
          </w:p>
          <w:p w:rsidR="00DA71CC" w:rsidRDefault="00DA71CC">
            <w:pPr>
              <w:rPr>
                <w:rFonts w:asciiTheme="majorHAnsi" w:hAnsiTheme="majorHAnsi"/>
              </w:rPr>
            </w:pPr>
          </w:p>
          <w:p w:rsidR="00DA71CC" w:rsidRPr="00DA71CC" w:rsidRDefault="00DA71CC">
            <w:pPr>
              <w:rPr>
                <w:rFonts w:asciiTheme="majorHAnsi" w:hAnsiTheme="majorHAnsi"/>
              </w:rPr>
            </w:pPr>
          </w:p>
        </w:tc>
        <w:tc>
          <w:tcPr>
            <w:tcW w:w="7285" w:type="dxa"/>
          </w:tcPr>
          <w:p w:rsidR="00DA71CC" w:rsidRDefault="00DA71CC">
            <w:pPr>
              <w:rPr>
                <w:rFonts w:asciiTheme="majorHAnsi" w:hAnsiTheme="majorHAnsi"/>
              </w:rPr>
            </w:pPr>
          </w:p>
        </w:tc>
      </w:tr>
      <w:tr w:rsidR="00F518A5" w:rsidTr="00DA71CC">
        <w:tc>
          <w:tcPr>
            <w:tcW w:w="2065" w:type="dxa"/>
          </w:tcPr>
          <w:p w:rsidR="00F518A5" w:rsidRDefault="00F518A5">
            <w:pPr>
              <w:rPr>
                <w:rFonts w:asciiTheme="majorHAnsi" w:hAnsiTheme="majorHAnsi"/>
              </w:rPr>
            </w:pPr>
          </w:p>
          <w:p w:rsidR="00F518A5" w:rsidRDefault="00F518A5">
            <w:pPr>
              <w:rPr>
                <w:rFonts w:asciiTheme="majorHAnsi" w:hAnsiTheme="majorHAnsi"/>
              </w:rPr>
            </w:pPr>
          </w:p>
          <w:p w:rsidR="00F518A5" w:rsidRDefault="00F518A5">
            <w:pPr>
              <w:rPr>
                <w:rFonts w:asciiTheme="majorHAnsi" w:hAnsiTheme="majorHAnsi"/>
              </w:rPr>
            </w:pPr>
          </w:p>
          <w:p w:rsidR="00F518A5" w:rsidRDefault="00F518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Referring back to Will’s analysis, explain how one of Lincoln’s rhetorical devices helped to convey his argument.  </w:t>
            </w:r>
          </w:p>
          <w:p w:rsidR="00F518A5" w:rsidRDefault="00F518A5">
            <w:pPr>
              <w:rPr>
                <w:rFonts w:asciiTheme="majorHAnsi" w:hAnsiTheme="majorHAnsi"/>
              </w:rPr>
            </w:pPr>
          </w:p>
          <w:p w:rsidR="00F518A5" w:rsidRDefault="00F518A5">
            <w:pPr>
              <w:rPr>
                <w:rFonts w:asciiTheme="majorHAnsi" w:hAnsiTheme="majorHAnsi"/>
              </w:rPr>
            </w:pPr>
          </w:p>
          <w:p w:rsidR="00F518A5" w:rsidRDefault="00F518A5">
            <w:pPr>
              <w:rPr>
                <w:rFonts w:asciiTheme="majorHAnsi" w:hAnsiTheme="majorHAnsi"/>
              </w:rPr>
            </w:pPr>
          </w:p>
        </w:tc>
        <w:tc>
          <w:tcPr>
            <w:tcW w:w="7285" w:type="dxa"/>
          </w:tcPr>
          <w:p w:rsidR="00F518A5" w:rsidRDefault="00F518A5">
            <w:pPr>
              <w:rPr>
                <w:rFonts w:asciiTheme="majorHAnsi" w:hAnsiTheme="majorHAnsi"/>
              </w:rPr>
            </w:pPr>
          </w:p>
        </w:tc>
      </w:tr>
    </w:tbl>
    <w:p w:rsidR="00DA71CC" w:rsidRPr="00DA71CC" w:rsidRDefault="00DA71CC">
      <w:pPr>
        <w:rPr>
          <w:rFonts w:asciiTheme="majorHAnsi" w:hAnsiTheme="majorHAnsi"/>
        </w:rPr>
      </w:pPr>
    </w:p>
    <w:sectPr w:rsidR="00DA71CC" w:rsidRPr="00DA71CC" w:rsidSect="00F518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CC"/>
    <w:rsid w:val="00066275"/>
    <w:rsid w:val="00107721"/>
    <w:rsid w:val="00DA71CC"/>
    <w:rsid w:val="00EB2735"/>
    <w:rsid w:val="00F5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076C0-6074-4FBB-BE7D-F272B7C0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4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7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Clinton</dc:creator>
  <cp:keywords/>
  <dc:description/>
  <cp:lastModifiedBy>Cory Clawson</cp:lastModifiedBy>
  <cp:revision>2</cp:revision>
  <dcterms:created xsi:type="dcterms:W3CDTF">2015-09-01T16:11:00Z</dcterms:created>
  <dcterms:modified xsi:type="dcterms:W3CDTF">2015-09-01T16:11:00Z</dcterms:modified>
</cp:coreProperties>
</file>